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02236E" w14:textId="263D7610" w:rsidR="00BC1E4B" w:rsidRDefault="00BC1E4B">
      <w:pPr>
        <w:rPr>
          <w:noProof/>
        </w:rPr>
      </w:pPr>
      <w:r>
        <w:rPr>
          <w:noProof/>
        </w:rPr>
        <w:t>Initial box</w:t>
      </w:r>
    </w:p>
    <w:p w14:paraId="0D8AFA54" w14:textId="432F5CCF" w:rsidR="00062898" w:rsidRDefault="00BC1E4B">
      <w:r>
        <w:rPr>
          <w:noProof/>
        </w:rPr>
        <w:drawing>
          <wp:inline distT="0" distB="0" distL="0" distR="0" wp14:anchorId="51B8DB52" wp14:editId="7EA1224F">
            <wp:extent cx="5046485" cy="2595489"/>
            <wp:effectExtent l="0" t="0" r="1905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061063" cy="2602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083EAE" w14:textId="3904D157" w:rsidR="00BC1E4B" w:rsidRDefault="00BC1E4B"/>
    <w:p w14:paraId="08DFC7FB" w14:textId="554B1078" w:rsidR="00BC1E4B" w:rsidRDefault="00BC1E4B">
      <w:r>
        <w:t>After user selection</w:t>
      </w:r>
    </w:p>
    <w:p w14:paraId="3BC3AD60" w14:textId="31BBFC55" w:rsidR="00BC1E4B" w:rsidRDefault="00BC1E4B">
      <w:r>
        <w:rPr>
          <w:noProof/>
        </w:rPr>
        <w:drawing>
          <wp:inline distT="0" distB="0" distL="0" distR="0" wp14:anchorId="44FA9DF9" wp14:editId="345E9877">
            <wp:extent cx="5068584" cy="2602523"/>
            <wp:effectExtent l="0" t="0" r="0" b="7620"/>
            <wp:docPr id="2" name="Picture 2" descr="Graphical user interface,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text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079273" cy="2608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1AB39C" w14:textId="5BD6B8BB" w:rsidR="00BC1E4B" w:rsidRDefault="00BC1E4B">
      <w:r>
        <w:t>Playback error</w:t>
      </w:r>
    </w:p>
    <w:p w14:paraId="5779C628" w14:textId="599ABBCA" w:rsidR="00BC1E4B" w:rsidRDefault="00BC1E4B">
      <w:r>
        <w:rPr>
          <w:noProof/>
        </w:rPr>
        <w:drawing>
          <wp:inline distT="0" distB="0" distL="0" distR="0" wp14:anchorId="20232228" wp14:editId="40EE9E1C">
            <wp:extent cx="5068570" cy="2022554"/>
            <wp:effectExtent l="0" t="0" r="0" b="0"/>
            <wp:docPr id="3" name="Picture 3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Graphical user interface, text, application, email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087090" cy="20299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251F5B" w14:textId="77777777" w:rsidR="00BC1E4B" w:rsidRDefault="00BC1E4B"/>
    <w:sectPr w:rsidR="00BC1E4B" w:rsidSect="00BC1E4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1E4B"/>
    <w:rsid w:val="00062898"/>
    <w:rsid w:val="00BC1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13FA83"/>
  <w15:chartTrackingRefBased/>
  <w15:docId w15:val="{03F9287A-5973-4ADB-A440-C037E9A139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Barb, Michael</dc:creator>
  <cp:keywords/>
  <dc:description/>
  <cp:lastModifiedBy>Barb, Michael</cp:lastModifiedBy>
  <cp:revision>1</cp:revision>
  <dcterms:created xsi:type="dcterms:W3CDTF">2021-11-18T14:25:00Z</dcterms:created>
  <dcterms:modified xsi:type="dcterms:W3CDTF">2021-11-18T14:29:00Z</dcterms:modified>
</cp:coreProperties>
</file>